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19" w:rsidRPr="00E73619" w:rsidRDefault="00E73619" w:rsidP="00E7361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12121"/>
          <w:kern w:val="36"/>
          <w:sz w:val="25"/>
          <w:szCs w:val="25"/>
        </w:rPr>
      </w:pPr>
      <w:r w:rsidRPr="00E73619">
        <w:rPr>
          <w:rFonts w:ascii="Arial" w:eastAsia="Times New Roman" w:hAnsi="Arial" w:cs="Arial"/>
          <w:b/>
          <w:bCs/>
          <w:color w:val="212121"/>
          <w:kern w:val="36"/>
          <w:sz w:val="25"/>
          <w:szCs w:val="25"/>
        </w:rPr>
        <w:t>Независимая оценка качества образования</w:t>
      </w:r>
    </w:p>
    <w:p w:rsidR="00E73619" w:rsidRPr="00E73619" w:rsidRDefault="00E73619" w:rsidP="00E73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17445" cy="1582420"/>
            <wp:effectExtent l="19050" t="0" r="1905" b="0"/>
            <wp:docPr id="1" name="Рисунок 1" descr="Независимая оценка качества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зависимая оценка качества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Качество образования становится ведущей темой образовательной политики.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Сегодня определены стандарты обучения, что является важным этапом национальной политики в области образования и оценки его качества как составной части. К вопросу о масштабах оценки качества относится вопрос о количестве и структуре набора показателей, по которым оценивается образовательная организация.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Анализ мирового опыта показывает, что уже существуют процедуры внешней оценки, с помощью которых можно производить оценку образовательных программ, образовательных организаций и образовательных достижений школьников и их динамики, обеспечивающие качественное образование.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  <w:u w:val="single"/>
        </w:rPr>
        <w:t>Требования к качеству образования отражены в следующих документах: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а) Закон РФ «Об образовании»</w:t>
      </w:r>
      <w:r w:rsidRPr="00E73619">
        <w:rPr>
          <w:rFonts w:ascii="Arial" w:eastAsia="Times New Roman" w:hAnsi="Arial" w:cs="Arial"/>
          <w:color w:val="000000"/>
          <w:sz w:val="18"/>
          <w:szCs w:val="18"/>
        </w:rPr>
        <w:br/>
        <w:t>б) «Концепция модернизации российского образования»</w:t>
      </w:r>
      <w:r w:rsidRPr="00E73619">
        <w:rPr>
          <w:rFonts w:ascii="Arial" w:eastAsia="Times New Roman" w:hAnsi="Arial" w:cs="Arial"/>
          <w:color w:val="000000"/>
          <w:sz w:val="18"/>
          <w:szCs w:val="18"/>
        </w:rPr>
        <w:br/>
        <w:t>в) «Стратегическая модернизация содержания общего образования»</w:t>
      </w:r>
      <w:r w:rsidRPr="00E73619">
        <w:rPr>
          <w:rFonts w:ascii="Arial" w:eastAsia="Times New Roman" w:hAnsi="Arial" w:cs="Arial"/>
          <w:color w:val="000000"/>
          <w:sz w:val="18"/>
          <w:szCs w:val="18"/>
        </w:rPr>
        <w:br/>
        <w:t>г) « Государственный образовательный стандарт».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  <w:u w:val="single"/>
        </w:rPr>
        <w:t>Современные ученые под ключевыми параметрами систем оценивания качества образования выделяют следующие виды, соответствующие трем основным информационным потребностям или целям:</w:t>
      </w:r>
    </w:p>
    <w:p w:rsidR="00E73619" w:rsidRPr="00E73619" w:rsidRDefault="00E73619" w:rsidP="00E73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оценивание в классе для получения информации в помощь совершенствованию преподавания</w:t>
      </w:r>
    </w:p>
    <w:p w:rsidR="00E73619" w:rsidRPr="00E73619" w:rsidRDefault="00E73619" w:rsidP="00E73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 xml:space="preserve">экзамены для наблюдения динамики </w:t>
      </w:r>
      <w:proofErr w:type="gramStart"/>
      <w:r w:rsidRPr="00E73619">
        <w:rPr>
          <w:rFonts w:ascii="Arial" w:eastAsia="Times New Roman" w:hAnsi="Arial" w:cs="Arial"/>
          <w:color w:val="000000"/>
          <w:sz w:val="18"/>
          <w:szCs w:val="18"/>
        </w:rPr>
        <w:t>прохождения</w:t>
      </w:r>
      <w:proofErr w:type="gramEnd"/>
      <w:r w:rsidRPr="00E73619">
        <w:rPr>
          <w:rFonts w:ascii="Arial" w:eastAsia="Times New Roman" w:hAnsi="Arial" w:cs="Arial"/>
          <w:color w:val="000000"/>
          <w:sz w:val="18"/>
          <w:szCs w:val="18"/>
        </w:rPr>
        <w:t xml:space="preserve"> обучающегося через образовательную систему</w:t>
      </w:r>
    </w:p>
    <w:p w:rsidR="00E73619" w:rsidRPr="00E73619" w:rsidRDefault="00E73619" w:rsidP="00E73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исследования для мониторинга для предоставления информации об общих уровнях результативности.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На этапе введения ФГОС в среднем звене и проведения реформ в системе образования качество рассматривается как главная характеристика образования</w:t>
      </w:r>
      <w:proofErr w:type="gramStart"/>
      <w:r w:rsidRPr="00E73619">
        <w:rPr>
          <w:rFonts w:ascii="Arial" w:eastAsia="Times New Roman" w:hAnsi="Arial" w:cs="Arial"/>
          <w:color w:val="000000"/>
          <w:sz w:val="18"/>
          <w:szCs w:val="18"/>
        </w:rPr>
        <w:t xml:space="preserve"> ,</w:t>
      </w:r>
      <w:proofErr w:type="gramEnd"/>
      <w:r w:rsidRPr="00E73619">
        <w:rPr>
          <w:rFonts w:ascii="Arial" w:eastAsia="Times New Roman" w:hAnsi="Arial" w:cs="Arial"/>
          <w:color w:val="000000"/>
          <w:sz w:val="18"/>
          <w:szCs w:val="18"/>
        </w:rPr>
        <w:t>которая отражает его фактическое состояние и перспективы развития. Оценка качества выступает как система « обратной связи» и помогает оперативно управлять ею.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Проблема оценки качества образования обсуждается и меняется в связи с изменениями требований общества и личности к образованию. Сформировался методический подход к оценке качества</w:t>
      </w:r>
      <w:proofErr w:type="gramStart"/>
      <w:r w:rsidRPr="00E73619">
        <w:rPr>
          <w:rFonts w:ascii="Arial" w:eastAsia="Times New Roman" w:hAnsi="Arial" w:cs="Arial"/>
          <w:color w:val="000000"/>
          <w:sz w:val="18"/>
          <w:szCs w:val="18"/>
        </w:rPr>
        <w:t xml:space="preserve"> ,</w:t>
      </w:r>
      <w:proofErr w:type="gramEnd"/>
      <w:r w:rsidRPr="00E73619">
        <w:rPr>
          <w:rFonts w:ascii="Arial" w:eastAsia="Times New Roman" w:hAnsi="Arial" w:cs="Arial"/>
          <w:color w:val="000000"/>
          <w:sz w:val="18"/>
          <w:szCs w:val="18"/>
        </w:rPr>
        <w:t>который воплотил в себя социальный заказ, достижения педагогической науки.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Он отражает понимание целей каждого исторического этапа развития образования, содержание и средства оценки результатов школьного образования. В педагогической науке появляются теоретические модели оценки качества, требования к методическому обеспечению и документам.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 xml:space="preserve">Независимая оценка качества образования выражает характеристику состояния образования, основанную на оценку достижений обучающихся и способность удовлетворять потребности личности и общества. Главным показателем качества выступают </w:t>
      </w:r>
      <w:proofErr w:type="gramStart"/>
      <w:r w:rsidRPr="00E73619">
        <w:rPr>
          <w:rFonts w:ascii="Arial" w:eastAsia="Times New Roman" w:hAnsi="Arial" w:cs="Arial"/>
          <w:color w:val="000000"/>
          <w:sz w:val="18"/>
          <w:szCs w:val="18"/>
        </w:rPr>
        <w:t>достижения</w:t>
      </w:r>
      <w:proofErr w:type="gramEnd"/>
      <w:r w:rsidRPr="00E73619">
        <w:rPr>
          <w:rFonts w:ascii="Arial" w:eastAsia="Times New Roman" w:hAnsi="Arial" w:cs="Arial"/>
          <w:color w:val="000000"/>
          <w:sz w:val="18"/>
          <w:szCs w:val="18"/>
        </w:rPr>
        <w:t xml:space="preserve"> и успехи обучающихся за конкретный промежуток времени.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  <w:u w:val="single"/>
        </w:rPr>
        <w:t>Способ оценки качества предусматривает вариативное управление качеством образовательного процесса, например:</w:t>
      </w:r>
    </w:p>
    <w:p w:rsidR="00E73619" w:rsidRPr="00E73619" w:rsidRDefault="00E73619" w:rsidP="00E736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 xml:space="preserve">применение </w:t>
      </w:r>
      <w:proofErr w:type="spellStart"/>
      <w:r w:rsidRPr="00E73619">
        <w:rPr>
          <w:rFonts w:ascii="Arial" w:eastAsia="Times New Roman" w:hAnsi="Arial" w:cs="Arial"/>
          <w:color w:val="000000"/>
          <w:sz w:val="18"/>
          <w:szCs w:val="18"/>
        </w:rPr>
        <w:t>разноуровневой</w:t>
      </w:r>
      <w:proofErr w:type="spellEnd"/>
      <w:r w:rsidRPr="00E73619">
        <w:rPr>
          <w:rFonts w:ascii="Arial" w:eastAsia="Times New Roman" w:hAnsi="Arial" w:cs="Arial"/>
          <w:color w:val="000000"/>
          <w:sz w:val="18"/>
          <w:szCs w:val="18"/>
        </w:rPr>
        <w:t xml:space="preserve"> системы критериев для сравнения фактических результатов с нормативными требованиями,</w:t>
      </w:r>
    </w:p>
    <w:p w:rsidR="00E73619" w:rsidRPr="00E73619" w:rsidRDefault="00E73619" w:rsidP="00E736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оценка результатов образовательного процесса и их возможные причины,</w:t>
      </w:r>
    </w:p>
    <w:p w:rsidR="00E73619" w:rsidRPr="00E73619" w:rsidRDefault="00E73619" w:rsidP="00E736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представление результатов оценки в итоговых документах.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lastRenderedPageBreak/>
        <w:t>Независимая оценка качества школьного образования конкретизирует условия внедрения методологического подхода в образовательную практику.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  <w:u w:val="single"/>
        </w:rPr>
        <w:t>Основные ее элементы, на мой взгляд, это:</w:t>
      </w:r>
    </w:p>
    <w:p w:rsidR="00E73619" w:rsidRPr="00E73619" w:rsidRDefault="00E73619" w:rsidP="00E73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требования к методическим материалам и документам по управлению качеством,</w:t>
      </w:r>
    </w:p>
    <w:p w:rsidR="00E73619" w:rsidRPr="00E73619" w:rsidRDefault="00E73619" w:rsidP="00E73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критерии оценки достижений обучающихся по отдельным предметам</w:t>
      </w:r>
      <w:proofErr w:type="gramStart"/>
      <w:r w:rsidRPr="00E73619">
        <w:rPr>
          <w:rFonts w:ascii="Arial" w:eastAsia="Times New Roman" w:hAnsi="Arial" w:cs="Arial"/>
          <w:color w:val="000000"/>
          <w:sz w:val="18"/>
          <w:szCs w:val="18"/>
        </w:rPr>
        <w:t xml:space="preserve"> ,</w:t>
      </w:r>
      <w:proofErr w:type="gramEnd"/>
      <w:r w:rsidRPr="00E73619">
        <w:rPr>
          <w:rFonts w:ascii="Arial" w:eastAsia="Times New Roman" w:hAnsi="Arial" w:cs="Arial"/>
          <w:color w:val="000000"/>
          <w:sz w:val="18"/>
          <w:szCs w:val="18"/>
        </w:rPr>
        <w:t>например по истории или обществознанию.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Необходимо выделить важнейшие принципы контроля </w:t>
      </w:r>
      <w:proofErr w:type="spellStart"/>
      <w:r w:rsidRPr="00E73619">
        <w:rPr>
          <w:rFonts w:ascii="Arial" w:eastAsia="Times New Roman" w:hAnsi="Arial" w:cs="Arial"/>
          <w:color w:val="000000"/>
          <w:sz w:val="18"/>
          <w:szCs w:val="18"/>
          <w:u w:val="single"/>
        </w:rPr>
        <w:t>обученности</w:t>
      </w:r>
      <w:proofErr w:type="spellEnd"/>
      <w:r w:rsidRPr="00E73619">
        <w:rPr>
          <w:rFonts w:ascii="Arial" w:eastAsia="Times New Roman" w:hAnsi="Arial" w:cs="Arial"/>
          <w:color w:val="000000"/>
          <w:sz w:val="18"/>
          <w:szCs w:val="18"/>
          <w:u w:val="single"/>
        </w:rPr>
        <w:t>:</w:t>
      </w:r>
    </w:p>
    <w:p w:rsidR="00E73619" w:rsidRPr="00E73619" w:rsidRDefault="00E73619" w:rsidP="00E736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объективность</w:t>
      </w:r>
    </w:p>
    <w:p w:rsidR="00E73619" w:rsidRPr="00E73619" w:rsidRDefault="00E73619" w:rsidP="00E736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систематичность</w:t>
      </w:r>
    </w:p>
    <w:p w:rsidR="00E73619" w:rsidRPr="00E73619" w:rsidRDefault="00E73619" w:rsidP="00E736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наглядность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Они и являются главными компонентами образовательного процесса.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Инструментом оценки качества образования в школе является мониторинг внутренний и внешний.</w:t>
      </w:r>
      <w:r w:rsidRPr="00E73619">
        <w:rPr>
          <w:rFonts w:ascii="Arial" w:eastAsia="Times New Roman" w:hAnsi="Arial" w:cs="Arial"/>
          <w:color w:val="000000"/>
          <w:sz w:val="18"/>
          <w:szCs w:val="18"/>
        </w:rPr>
        <w:br/>
        <w:t>Каждый субъект образовательного процесса (учитель, обучающиеся</w:t>
      </w:r>
      <w:proofErr w:type="gramStart"/>
      <w:r w:rsidRPr="00E73619">
        <w:rPr>
          <w:rFonts w:ascii="Arial" w:eastAsia="Times New Roman" w:hAnsi="Arial" w:cs="Arial"/>
          <w:color w:val="000000"/>
          <w:sz w:val="18"/>
          <w:szCs w:val="18"/>
        </w:rPr>
        <w:t>.</w:t>
      </w:r>
      <w:proofErr w:type="gramEnd"/>
      <w:r w:rsidRPr="00E7361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E73619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gramEnd"/>
      <w:r w:rsidRPr="00E73619">
        <w:rPr>
          <w:rFonts w:ascii="Arial" w:eastAsia="Times New Roman" w:hAnsi="Arial" w:cs="Arial"/>
          <w:color w:val="000000"/>
          <w:sz w:val="18"/>
          <w:szCs w:val="18"/>
        </w:rPr>
        <w:t>одители, администрация и другие) заинтересован в обеспечении качества образования.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  <w:u w:val="single"/>
        </w:rPr>
        <w:t>При оценке качества образования необходимо выделить следующие положения:</w:t>
      </w:r>
    </w:p>
    <w:p w:rsidR="00E73619" w:rsidRPr="00E73619" w:rsidRDefault="00E73619" w:rsidP="00E736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оценка качества не должна сводиться только к тестированию знаний обучающихся, хотя и остается одним из самых распространенных показателей</w:t>
      </w:r>
    </w:p>
    <w:p w:rsidR="00E73619" w:rsidRPr="00E73619" w:rsidRDefault="00E73619" w:rsidP="00E736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оценка качества образования осуществляется комплексно, рассматривая образовательную организацию во всех направлениях его деятельности.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  <w:u w:val="single"/>
        </w:rPr>
        <w:t>Независимой оценки качества образования можно достигнуть, используя следующие элементы:</w:t>
      </w:r>
    </w:p>
    <w:p w:rsidR="00E73619" w:rsidRPr="00E73619" w:rsidRDefault="00E73619" w:rsidP="00E736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установление стандарта</w:t>
      </w:r>
    </w:p>
    <w:p w:rsidR="00E73619" w:rsidRPr="00E73619" w:rsidRDefault="00E73619" w:rsidP="00E736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использование индикаторов (измеряемых величин)</w:t>
      </w:r>
    </w:p>
    <w:p w:rsidR="00E73619" w:rsidRPr="00E73619" w:rsidRDefault="00E73619" w:rsidP="00E736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установление критерия</w:t>
      </w:r>
    </w:p>
    <w:p w:rsidR="00E73619" w:rsidRPr="00E73619" w:rsidRDefault="00E73619" w:rsidP="00E736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сбор данных и оценка результатов</w:t>
      </w:r>
    </w:p>
    <w:p w:rsidR="00E73619" w:rsidRPr="00E73619" w:rsidRDefault="00E73619" w:rsidP="00E736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принятие соответствующих мер, оценивание результатов в соответствии со стандартом.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На современном этапе ведущее место занимает описание критериев оценки качества, которые обеспечивают сравнение фактических результатов обучения с нормативными требованиями, которые по любому предмету осуществляются на основе стандарта и программ.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Независимая оценка качества образования предусматривает создание ряда комплектов контрольно- измерительных материалов, программ статистической обработки материалов, компьютерную базу данных специальную подготовку учителей-предметников. Организацию мониторинга по всем курсам.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По мнению инициаторов реформ российского образования, одним из эффективных инструментов оценки его качества является Единый государственный экзамен. Разработчики считают, что ЕГЭ способствует повышению объективности оценки результатов выпускных экзаменом</w:t>
      </w:r>
      <w:proofErr w:type="gramStart"/>
      <w:r w:rsidRPr="00E73619">
        <w:rPr>
          <w:rFonts w:ascii="Arial" w:eastAsia="Times New Roman" w:hAnsi="Arial" w:cs="Arial"/>
          <w:color w:val="000000"/>
          <w:sz w:val="18"/>
          <w:szCs w:val="18"/>
        </w:rPr>
        <w:t xml:space="preserve"> ,</w:t>
      </w:r>
      <w:proofErr w:type="gramEnd"/>
      <w:r w:rsidRPr="00E73619">
        <w:rPr>
          <w:rFonts w:ascii="Arial" w:eastAsia="Times New Roman" w:hAnsi="Arial" w:cs="Arial"/>
          <w:color w:val="000000"/>
          <w:sz w:val="18"/>
          <w:szCs w:val="18"/>
        </w:rPr>
        <w:t>создает предпосылки для становления и развития национальной системы контроля качества образования. Такая база данных становится ценным материалом для проведения анализа качества по регионам, стране в целом.</w:t>
      </w:r>
    </w:p>
    <w:p w:rsidR="00E73619" w:rsidRPr="00E73619" w:rsidRDefault="00E73619" w:rsidP="00E736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73619">
        <w:rPr>
          <w:rFonts w:ascii="Arial" w:eastAsia="Times New Roman" w:hAnsi="Arial" w:cs="Arial"/>
          <w:color w:val="000000"/>
          <w:sz w:val="18"/>
          <w:szCs w:val="18"/>
        </w:rPr>
        <w:t>Такая независимая оценка качества образования возможна в открытом и демократичном обществе, каковым и является РФ, где все граждане заинтересованы в получении объективных данных. При таком подходе российская система оценки качества будет способствовать подъему отечественного образования.</w:t>
      </w:r>
    </w:p>
    <w:p w:rsidR="005B68CB" w:rsidRDefault="005B68CB"/>
    <w:sectPr w:rsidR="005B6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355D"/>
    <w:multiLevelType w:val="multilevel"/>
    <w:tmpl w:val="0232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719CD"/>
    <w:multiLevelType w:val="multilevel"/>
    <w:tmpl w:val="EEA02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00E3C"/>
    <w:multiLevelType w:val="multilevel"/>
    <w:tmpl w:val="B2CA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B150B"/>
    <w:multiLevelType w:val="multilevel"/>
    <w:tmpl w:val="DEC0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C80868"/>
    <w:multiLevelType w:val="multilevel"/>
    <w:tmpl w:val="4EA6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375284"/>
    <w:multiLevelType w:val="multilevel"/>
    <w:tmpl w:val="C0C2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73619"/>
    <w:rsid w:val="005B68CB"/>
    <w:rsid w:val="00E7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6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7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3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216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4719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2017-12-07T09:58:00Z</dcterms:created>
  <dcterms:modified xsi:type="dcterms:W3CDTF">2017-12-07T09:58:00Z</dcterms:modified>
</cp:coreProperties>
</file>